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64CB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D051E6">
        <w:rPr>
          <w:b/>
          <w:szCs w:val="24"/>
        </w:rPr>
        <w:tab/>
      </w:r>
      <w:r w:rsidR="00D051E6" w:rsidRPr="00D051E6">
        <w:rPr>
          <w:b/>
          <w:szCs w:val="24"/>
        </w:rPr>
        <w:t>MATERIAL CHARACTERIZATION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D051E6">
        <w:rPr>
          <w:b/>
          <w:szCs w:val="24"/>
        </w:rPr>
        <w:tab/>
        <w:t>PH336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8326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8326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DE373F" w:rsidRDefault="00DE373F" w:rsidP="00D87DCC">
      <w:pPr>
        <w:rPr>
          <w:rFonts w:ascii="Times New Roman" w:hAnsi="Times New Roman" w:cs="Times New Roman"/>
          <w:sz w:val="24"/>
          <w:szCs w:val="24"/>
        </w:rPr>
      </w:pPr>
    </w:p>
    <w:p w:rsidR="00DE373F" w:rsidRDefault="00DE373F" w:rsidP="00D87D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DE373F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E373F" w:rsidRDefault="00DE373F" w:rsidP="00D87DCC">
      <w:pPr>
        <w:rPr>
          <w:rFonts w:ascii="Times New Roman" w:hAnsi="Times New Roman" w:cs="Times New Roman"/>
          <w:sz w:val="24"/>
          <w:szCs w:val="24"/>
        </w:rPr>
      </w:pPr>
    </w:p>
    <w:p w:rsidR="00D87DCC" w:rsidRDefault="00DE373F" w:rsidP="00D87D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Define photoluminescence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(4)</w:t>
      </w:r>
    </w:p>
    <w:p w:rsidR="00D87DCC" w:rsidRDefault="00DE373F" w:rsidP="00DE373F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Sketch the Nuclear Magnetic Resonance instrument block diagram and explain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7DCC" w:rsidRPr="002C5991">
        <w:rPr>
          <w:rFonts w:ascii="Times New Roman" w:hAnsi="Times New Roman" w:cs="Times New Roman"/>
          <w:sz w:val="24"/>
          <w:szCs w:val="24"/>
        </w:rPr>
        <w:t>work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function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(16)</w:t>
      </w:r>
    </w:p>
    <w:p w:rsidR="00DE373F" w:rsidRDefault="00DE373F" w:rsidP="00DE373F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</w:p>
    <w:p w:rsidR="00D87DCC" w:rsidRDefault="00DE373F" w:rsidP="00DE373F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Describe X-ray powder crystal method of obtaining diffraction pattern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D87DCC" w:rsidRPr="002C5991">
        <w:rPr>
          <w:rFonts w:ascii="Times New Roman" w:hAnsi="Times New Roman" w:cs="Times New Roman"/>
          <w:sz w:val="24"/>
          <w:szCs w:val="24"/>
        </w:rPr>
        <w:t>16)</w:t>
      </w:r>
    </w:p>
    <w:p w:rsidR="00D87DCC" w:rsidRDefault="00DE373F" w:rsidP="00DE373F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Discuss about structure factor formula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(4)</w:t>
      </w:r>
    </w:p>
    <w:p w:rsidR="00D87DCC" w:rsidRDefault="00D87DCC" w:rsidP="00DE373F">
      <w:pPr>
        <w:jc w:val="center"/>
        <w:rPr>
          <w:rFonts w:ascii="Times New Roman" w:hAnsi="Times New Roman" w:cs="Times New Roman"/>
          <w:sz w:val="24"/>
          <w:szCs w:val="24"/>
        </w:rPr>
      </w:pPr>
      <w:r w:rsidRPr="002C5991">
        <w:rPr>
          <w:rFonts w:ascii="Times New Roman" w:hAnsi="Times New Roman" w:cs="Times New Roman"/>
          <w:sz w:val="24"/>
          <w:szCs w:val="24"/>
        </w:rPr>
        <w:t>(OR)</w:t>
      </w:r>
    </w:p>
    <w:p w:rsidR="00D87DCC" w:rsidRDefault="00E86148" w:rsidP="00E8614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Explain with necessary diagram of rotating crystal analysis method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D87DCC" w:rsidRPr="002C5991">
        <w:rPr>
          <w:rFonts w:ascii="Times New Roman" w:hAnsi="Times New Roman" w:cs="Times New Roman"/>
          <w:sz w:val="24"/>
          <w:szCs w:val="24"/>
        </w:rPr>
        <w:t>10)</w:t>
      </w:r>
    </w:p>
    <w:p w:rsidR="00D87DCC" w:rsidRDefault="00E86148" w:rsidP="00E8614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Calculate particle size of a given sample using </w:t>
      </w:r>
      <w:proofErr w:type="spellStart"/>
      <w:r w:rsidR="00D87DCC" w:rsidRPr="002C5991">
        <w:rPr>
          <w:rFonts w:ascii="Times New Roman" w:hAnsi="Times New Roman" w:cs="Times New Roman"/>
          <w:sz w:val="24"/>
          <w:szCs w:val="24"/>
        </w:rPr>
        <w:t>Scherrer</w:t>
      </w:r>
      <w:proofErr w:type="spellEnd"/>
      <w:r w:rsidR="00D87DCC" w:rsidRPr="002C5991">
        <w:rPr>
          <w:rFonts w:ascii="Times New Roman" w:hAnsi="Times New Roman" w:cs="Times New Roman"/>
          <w:sz w:val="24"/>
          <w:szCs w:val="24"/>
        </w:rPr>
        <w:t xml:space="preserve"> formula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(10)  </w:t>
      </w:r>
    </w:p>
    <w:p w:rsidR="00E86148" w:rsidRDefault="00E86148" w:rsidP="00E86148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D87DCC" w:rsidRDefault="00E86148" w:rsidP="00E86148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Draw the diagram of Atomic Forced Microscopy system and explain the working function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of   instrumentation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12) </w:t>
      </w:r>
    </w:p>
    <w:p w:rsidR="00D87DCC" w:rsidRDefault="00E86148" w:rsidP="00E86148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Write the applications of AFM studies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(8)</w:t>
      </w:r>
      <w:r w:rsidR="00D87DCC" w:rsidRPr="002C5991">
        <w:rPr>
          <w:rFonts w:ascii="Times New Roman" w:hAnsi="Times New Roman" w:cs="Times New Roman"/>
          <w:sz w:val="24"/>
          <w:szCs w:val="24"/>
        </w:rPr>
        <w:tab/>
      </w:r>
    </w:p>
    <w:p w:rsidR="00D87DCC" w:rsidRDefault="00D87DCC" w:rsidP="00E86148">
      <w:pPr>
        <w:jc w:val="center"/>
        <w:rPr>
          <w:rFonts w:ascii="Times New Roman" w:hAnsi="Times New Roman" w:cs="Times New Roman"/>
          <w:sz w:val="24"/>
          <w:szCs w:val="24"/>
        </w:rPr>
      </w:pPr>
      <w:r w:rsidRPr="002C5991">
        <w:rPr>
          <w:rFonts w:ascii="Times New Roman" w:hAnsi="Times New Roman" w:cs="Times New Roman"/>
          <w:sz w:val="24"/>
          <w:szCs w:val="24"/>
        </w:rPr>
        <w:t>(OR)</w:t>
      </w:r>
    </w:p>
    <w:p w:rsidR="00D87DCC" w:rsidRDefault="008A2235" w:rsidP="008A223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Describe transmission electron microscopy system of analysis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D87DCC" w:rsidRPr="002C5991">
        <w:rPr>
          <w:rFonts w:ascii="Times New Roman" w:hAnsi="Times New Roman" w:cs="Times New Roman"/>
          <w:sz w:val="24"/>
          <w:szCs w:val="24"/>
        </w:rPr>
        <w:t>12)</w:t>
      </w:r>
    </w:p>
    <w:p w:rsidR="00D87DCC" w:rsidRDefault="008A2235" w:rsidP="008A223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Distinguish between TEM and STEM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(8)</w:t>
      </w:r>
    </w:p>
    <w:p w:rsidR="008A2235" w:rsidRDefault="008A2235" w:rsidP="008A2235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87DCC" w:rsidRDefault="008A2235" w:rsidP="008A223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Explain the instrumentation of </w:t>
      </w:r>
      <w:proofErr w:type="spellStart"/>
      <w:r w:rsidR="00D87DCC" w:rsidRPr="002C5991">
        <w:rPr>
          <w:rFonts w:ascii="Times New Roman" w:hAnsi="Times New Roman" w:cs="Times New Roman"/>
          <w:sz w:val="24"/>
          <w:szCs w:val="24"/>
        </w:rPr>
        <w:t>thermogravimetric</w:t>
      </w:r>
      <w:proofErr w:type="spellEnd"/>
      <w:r w:rsidR="00D87DCC" w:rsidRPr="002C5991">
        <w:rPr>
          <w:rFonts w:ascii="Times New Roman" w:hAnsi="Times New Roman" w:cs="Times New Roman"/>
          <w:sz w:val="24"/>
          <w:szCs w:val="24"/>
        </w:rPr>
        <w:t xml:space="preserve"> analysis of a sample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(12)</w:t>
      </w:r>
    </w:p>
    <w:p w:rsidR="00D87DCC" w:rsidRDefault="008A2235" w:rsidP="008A223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B1BC7">
        <w:rPr>
          <w:rFonts w:ascii="Times New Roman" w:hAnsi="Times New Roman" w:cs="Times New Roman"/>
          <w:sz w:val="24"/>
          <w:szCs w:val="24"/>
        </w:rPr>
        <w:t>Define</w:t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 transition temperature and write the applications of thermal analysis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(8)</w:t>
      </w:r>
    </w:p>
    <w:p w:rsidR="00D87DCC" w:rsidRDefault="00D87DCC" w:rsidP="008A2235">
      <w:pPr>
        <w:jc w:val="center"/>
        <w:rPr>
          <w:rFonts w:ascii="Times New Roman" w:hAnsi="Times New Roman" w:cs="Times New Roman"/>
          <w:sz w:val="24"/>
          <w:szCs w:val="24"/>
        </w:rPr>
      </w:pPr>
      <w:r w:rsidRPr="002C5991">
        <w:rPr>
          <w:rFonts w:ascii="Times New Roman" w:hAnsi="Times New Roman" w:cs="Times New Roman"/>
          <w:sz w:val="24"/>
          <w:szCs w:val="24"/>
        </w:rPr>
        <w:t>(OR)</w:t>
      </w:r>
    </w:p>
    <w:p w:rsidR="00D87DCC" w:rsidRDefault="00E6346A" w:rsidP="00E634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Describe the differential scanning </w:t>
      </w:r>
      <w:proofErr w:type="spellStart"/>
      <w:r w:rsidR="00D87DCC" w:rsidRPr="002C5991">
        <w:rPr>
          <w:rFonts w:ascii="Times New Roman" w:hAnsi="Times New Roman" w:cs="Times New Roman"/>
          <w:sz w:val="24"/>
          <w:szCs w:val="24"/>
        </w:rPr>
        <w:t>calorimetry</w:t>
      </w:r>
      <w:proofErr w:type="spellEnd"/>
      <w:r w:rsidR="00D87DCC" w:rsidRPr="002C5991">
        <w:rPr>
          <w:rFonts w:ascii="Times New Roman" w:hAnsi="Times New Roman" w:cs="Times New Roman"/>
          <w:sz w:val="24"/>
          <w:szCs w:val="24"/>
        </w:rPr>
        <w:t xml:space="preserve"> of sample analysis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(12)</w:t>
      </w:r>
    </w:p>
    <w:p w:rsidR="00D87DCC" w:rsidRDefault="00E6346A" w:rsidP="00E634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Using TGA</w:t>
      </w:r>
      <w:r w:rsidR="00363D66">
        <w:rPr>
          <w:rFonts w:ascii="Times New Roman" w:hAnsi="Times New Roman" w:cs="Times New Roman"/>
          <w:sz w:val="24"/>
          <w:szCs w:val="24"/>
        </w:rPr>
        <w:t>,</w:t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 calculate the plastic materials transition temperatures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(8)</w:t>
      </w:r>
    </w:p>
    <w:p w:rsidR="00E6346A" w:rsidRDefault="00E6346A" w:rsidP="00E6346A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87DCC" w:rsidRDefault="00E6346A" w:rsidP="00E6346A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State electrical conductivity of a given liquid and mention the uses of liquid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chromatography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(10)</w:t>
      </w:r>
    </w:p>
    <w:p w:rsidR="00D87DCC" w:rsidRDefault="00E6346A" w:rsidP="00E6346A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 xml:space="preserve">State hardness of a material and explain the </w:t>
      </w:r>
      <w:proofErr w:type="spellStart"/>
      <w:r w:rsidR="00D87DCC" w:rsidRPr="002C5991">
        <w:rPr>
          <w:rFonts w:ascii="Times New Roman" w:hAnsi="Times New Roman" w:cs="Times New Roman"/>
          <w:sz w:val="24"/>
          <w:szCs w:val="24"/>
        </w:rPr>
        <w:t>Vicker’s</w:t>
      </w:r>
      <w:proofErr w:type="spellEnd"/>
      <w:r w:rsidR="00D87DCC" w:rsidRPr="002C5991">
        <w:rPr>
          <w:rFonts w:ascii="Times New Roman" w:hAnsi="Times New Roman" w:cs="Times New Roman"/>
          <w:sz w:val="24"/>
          <w:szCs w:val="24"/>
        </w:rPr>
        <w:t xml:space="preserve"> hardness instrumentation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(10)</w:t>
      </w:r>
    </w:p>
    <w:p w:rsidR="00D87DCC" w:rsidRDefault="00D87DCC" w:rsidP="00E6346A">
      <w:pPr>
        <w:jc w:val="center"/>
        <w:rPr>
          <w:rFonts w:ascii="Times New Roman" w:hAnsi="Times New Roman" w:cs="Times New Roman"/>
          <w:sz w:val="24"/>
          <w:szCs w:val="24"/>
        </w:rPr>
      </w:pPr>
      <w:r w:rsidRPr="002C5991">
        <w:rPr>
          <w:rFonts w:ascii="Times New Roman" w:hAnsi="Times New Roman" w:cs="Times New Roman"/>
          <w:sz w:val="24"/>
          <w:szCs w:val="24"/>
        </w:rPr>
        <w:t>(OR)</w:t>
      </w:r>
    </w:p>
    <w:p w:rsidR="00D87DCC" w:rsidRDefault="00335BEB" w:rsidP="00335BE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Define pH and mention the applications of gas chromatography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(10)</w:t>
      </w:r>
    </w:p>
    <w:p w:rsidR="00D87DCC" w:rsidRPr="002C5991" w:rsidRDefault="00335BEB" w:rsidP="00335BE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Describe the working of a vibrating sample magnetometer system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87DCC" w:rsidRPr="002C5991">
        <w:rPr>
          <w:rFonts w:ascii="Times New Roman" w:hAnsi="Times New Roman" w:cs="Times New Roman"/>
          <w:sz w:val="24"/>
          <w:szCs w:val="24"/>
        </w:rPr>
        <w:t>(10)</w:t>
      </w:r>
    </w:p>
    <w:p w:rsidR="00707061" w:rsidRDefault="00707061"/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335BEB"/>
    <w:rsid w:val="00363D66"/>
    <w:rsid w:val="00583269"/>
    <w:rsid w:val="006642D8"/>
    <w:rsid w:val="00707061"/>
    <w:rsid w:val="00764CB7"/>
    <w:rsid w:val="0089114A"/>
    <w:rsid w:val="008A12CC"/>
    <w:rsid w:val="008A2235"/>
    <w:rsid w:val="00AB1BC7"/>
    <w:rsid w:val="00D051E6"/>
    <w:rsid w:val="00D744A3"/>
    <w:rsid w:val="00D87DCC"/>
    <w:rsid w:val="00DD13EC"/>
    <w:rsid w:val="00DE373F"/>
    <w:rsid w:val="00E118CE"/>
    <w:rsid w:val="00E41851"/>
    <w:rsid w:val="00E6346A"/>
    <w:rsid w:val="00E86148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E37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294</Words>
  <Characters>1681</Characters>
  <Application>Microsoft Office Word</Application>
  <DocSecurity>0</DocSecurity>
  <Lines>14</Lines>
  <Paragraphs>3</Paragraphs>
  <ScaleCrop>false</ScaleCrop>
  <Company>Karunya University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2011-04-27T09:30:00Z</cp:lastPrinted>
  <dcterms:created xsi:type="dcterms:W3CDTF">2010-10-19T09:26:00Z</dcterms:created>
  <dcterms:modified xsi:type="dcterms:W3CDTF">2011-04-27T09:31:00Z</dcterms:modified>
</cp:coreProperties>
</file>