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929F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00CF8">
        <w:rPr>
          <w:b/>
          <w:szCs w:val="24"/>
        </w:rPr>
        <w:tab/>
      </w:r>
      <w:r w:rsidR="00400CF8" w:rsidRPr="00400CF8">
        <w:rPr>
          <w:b/>
          <w:szCs w:val="24"/>
        </w:rPr>
        <w:t>APPLIED PHYSICS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00CF8">
        <w:rPr>
          <w:b/>
          <w:szCs w:val="24"/>
        </w:rPr>
        <w:tab/>
      </w:r>
      <w:r w:rsidR="005726BC">
        <w:rPr>
          <w:b/>
          <w:szCs w:val="24"/>
        </w:rPr>
        <w:t>DPH101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C550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C550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5711A" w:rsidRDefault="00A571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26F59">
        <w:rPr>
          <w:rFonts w:ascii="Times New Roman" w:hAnsi="Times New Roman" w:cs="Times New Roman"/>
          <w:bCs/>
          <w:sz w:val="24"/>
          <w:szCs w:val="24"/>
        </w:rPr>
        <w:t>Chromium ions doped in the ruby rod, for _________ the green light.</w:t>
      </w:r>
    </w:p>
    <w:p w:rsidR="00326F59" w:rsidRDefault="00326F5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The principle of _________ is used for the transmission light in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fiber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optics.</w:t>
      </w:r>
    </w:p>
    <w:p w:rsidR="00326F59" w:rsidRDefault="00326F5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46026">
        <w:rPr>
          <w:rFonts w:ascii="Times New Roman" w:hAnsi="Times New Roman" w:cs="Times New Roman"/>
          <w:bCs/>
          <w:sz w:val="24"/>
          <w:szCs w:val="24"/>
        </w:rPr>
        <w:t>Maxwell’s equations explained the phenomena related to _________.</w:t>
      </w:r>
    </w:p>
    <w:p w:rsidR="00546026" w:rsidRDefault="0054602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When the circuit is closed, current through an inductor ha</w:t>
      </w:r>
      <w:r w:rsidR="006A168D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</w:t>
      </w:r>
      <w:r w:rsidR="006A168D">
        <w:rPr>
          <w:rFonts w:ascii="Times New Roman" w:hAnsi="Times New Roman" w:cs="Times New Roman"/>
          <w:bCs/>
          <w:sz w:val="24"/>
          <w:szCs w:val="24"/>
        </w:rPr>
        <w:t xml:space="preserve"> growth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46026" w:rsidRDefault="0054602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Primitive cell is equal to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unit cell in the case of _________ lattice.</w:t>
      </w:r>
    </w:p>
    <w:p w:rsidR="00546026" w:rsidRDefault="0054602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When iron changes from BCC to FCC, its density _________.</w:t>
      </w:r>
    </w:p>
    <w:p w:rsidR="00546026" w:rsidRDefault="0054602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80D48">
        <w:rPr>
          <w:rFonts w:ascii="Times New Roman" w:hAnsi="Times New Roman" w:cs="Times New Roman"/>
          <w:bCs/>
          <w:sz w:val="24"/>
          <w:szCs w:val="24"/>
        </w:rPr>
        <w:t>Give any one example for sound absorbing material.</w:t>
      </w:r>
    </w:p>
    <w:p w:rsidR="00280D48" w:rsidRDefault="00280D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Ultrasonic waves which have frequencies much higher than _________ Hz.</w:t>
      </w:r>
    </w:p>
    <w:p w:rsidR="00280D48" w:rsidRDefault="00280D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The first law of thermo dynamics is a statement which implies that _________ is conserved.</w:t>
      </w:r>
    </w:p>
    <w:p w:rsidR="00280D48" w:rsidRDefault="00280D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The net gain in entropy of the working substance in a Carnot’s cycle is _________.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80D48" w:rsidRDefault="00FA04B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Write the important characteristics of laser.</w:t>
      </w:r>
    </w:p>
    <w:p w:rsidR="00FA04B1" w:rsidRDefault="00FA04B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State Ampere’s law.</w:t>
      </w:r>
    </w:p>
    <w:p w:rsidR="00FA04B1" w:rsidRDefault="00FA04B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What is meant by space lattice (discuss with diagram)?</w:t>
      </w:r>
    </w:p>
    <w:p w:rsidR="00FA04B1" w:rsidRDefault="00FA04B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factors affecting the acoustic quality of a building?</w:t>
      </w:r>
    </w:p>
    <w:p w:rsidR="00FA04B1" w:rsidRDefault="00FA04B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Discuss the concept of entropy.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A04B1" w:rsidRDefault="00110558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F7941">
        <w:rPr>
          <w:rFonts w:ascii="Times New Roman" w:hAnsi="Times New Roman" w:cs="Times New Roman"/>
          <w:bCs/>
          <w:sz w:val="24"/>
          <w:szCs w:val="24"/>
        </w:rPr>
        <w:t>a.</w:t>
      </w:r>
      <w:r w:rsidR="00FF7941">
        <w:rPr>
          <w:rFonts w:ascii="Times New Roman" w:hAnsi="Times New Roman" w:cs="Times New Roman"/>
          <w:bCs/>
          <w:sz w:val="24"/>
          <w:szCs w:val="24"/>
        </w:rPr>
        <w:tab/>
        <w:t>Describe the He-Ne laser action with energy level diagram.</w:t>
      </w:r>
      <w:r w:rsidR="00FF7941">
        <w:rPr>
          <w:rFonts w:ascii="Times New Roman" w:hAnsi="Times New Roman" w:cs="Times New Roman"/>
          <w:bCs/>
          <w:sz w:val="24"/>
          <w:szCs w:val="24"/>
        </w:rPr>
        <w:tab/>
      </w:r>
      <w:r w:rsidR="00FF7941">
        <w:rPr>
          <w:rFonts w:ascii="Times New Roman" w:hAnsi="Times New Roman" w:cs="Times New Roman"/>
          <w:bCs/>
          <w:sz w:val="24"/>
          <w:szCs w:val="24"/>
        </w:rPr>
        <w:tab/>
      </w:r>
      <w:r w:rsidR="00FF7941">
        <w:rPr>
          <w:rFonts w:ascii="Times New Roman" w:hAnsi="Times New Roman" w:cs="Times New Roman"/>
          <w:bCs/>
          <w:sz w:val="24"/>
          <w:szCs w:val="24"/>
        </w:rPr>
        <w:tab/>
      </w:r>
      <w:r w:rsidR="00FF7941">
        <w:rPr>
          <w:rFonts w:ascii="Times New Roman" w:hAnsi="Times New Roman" w:cs="Times New Roman"/>
          <w:bCs/>
          <w:sz w:val="24"/>
          <w:szCs w:val="24"/>
        </w:rPr>
        <w:tab/>
      </w:r>
      <w:r w:rsidR="00FF7941">
        <w:rPr>
          <w:rFonts w:ascii="Times New Roman" w:hAnsi="Times New Roman" w:cs="Times New Roman"/>
          <w:bCs/>
          <w:sz w:val="24"/>
          <w:szCs w:val="24"/>
        </w:rPr>
        <w:tab/>
      </w:r>
      <w:r w:rsidR="00FF7941"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FF7941" w:rsidRPr="002D63A4" w:rsidRDefault="00FF7941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how lasers are helpful in industry and medical applications.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5B59BF" w:rsidRDefault="00FF7941" w:rsidP="00FF79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F7941" w:rsidRDefault="00ED6951" w:rsidP="00ED695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With the help of a suitable diagram explain the principle, construction and working of an </w:t>
      </w:r>
      <w:r>
        <w:rPr>
          <w:rFonts w:ascii="Times New Roman" w:hAnsi="Times New Roman" w:cs="Times New Roman"/>
          <w:sz w:val="24"/>
          <w:szCs w:val="24"/>
        </w:rPr>
        <w:tab/>
        <w:t>optical fibre as a wave guide.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D6951" w:rsidRDefault="00ED6951" w:rsidP="00ED6951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Discuss the various advantages of communication with optical fibres over the conventional coaxial cables.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D6951" w:rsidRDefault="00ED6951" w:rsidP="00ED6951">
      <w:pPr>
        <w:rPr>
          <w:rFonts w:ascii="Times New Roman" w:hAnsi="Times New Roman" w:cs="Times New Roman"/>
          <w:sz w:val="24"/>
          <w:szCs w:val="24"/>
        </w:rPr>
      </w:pPr>
    </w:p>
    <w:p w:rsidR="00ED6951" w:rsidRDefault="00ED6951" w:rsidP="00ED69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Derive Laplace’s equation.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(3x5)</w:t>
      </w:r>
    </w:p>
    <w:p w:rsidR="00ED6951" w:rsidRDefault="00ED6951" w:rsidP="00ED69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Derive Poisson’s equation.</w:t>
      </w:r>
    </w:p>
    <w:p w:rsidR="00ED6951" w:rsidRDefault="00ED6951" w:rsidP="00ED69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State and explain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theorem.</w:t>
      </w:r>
    </w:p>
    <w:p w:rsidR="00ED6951" w:rsidRDefault="00ED6951" w:rsidP="00ED69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D6951" w:rsidRDefault="003F15FC" w:rsidP="00ED69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F0F12">
        <w:rPr>
          <w:rFonts w:ascii="Times New Roman" w:hAnsi="Times New Roman" w:cs="Times New Roman"/>
          <w:sz w:val="24"/>
          <w:szCs w:val="24"/>
        </w:rPr>
        <w:t>a.</w:t>
      </w:r>
      <w:r w:rsidR="00AF0F12">
        <w:rPr>
          <w:rFonts w:ascii="Times New Roman" w:hAnsi="Times New Roman" w:cs="Times New Roman"/>
          <w:sz w:val="24"/>
          <w:szCs w:val="24"/>
        </w:rPr>
        <w:tab/>
        <w:t>Explain the importance of Maxwell’s equations in electromagnetism.</w:t>
      </w:r>
      <w:r w:rsidR="00AF0F12">
        <w:rPr>
          <w:rFonts w:ascii="Times New Roman" w:hAnsi="Times New Roman" w:cs="Times New Roman"/>
          <w:sz w:val="24"/>
          <w:szCs w:val="24"/>
        </w:rPr>
        <w:tab/>
      </w:r>
      <w:r w:rsidR="00AF0F12">
        <w:rPr>
          <w:rFonts w:ascii="Times New Roman" w:hAnsi="Times New Roman" w:cs="Times New Roman"/>
          <w:sz w:val="24"/>
          <w:szCs w:val="24"/>
        </w:rPr>
        <w:tab/>
      </w:r>
      <w:r w:rsidR="00AF0F12">
        <w:rPr>
          <w:rFonts w:ascii="Times New Roman" w:hAnsi="Times New Roman" w:cs="Times New Roman"/>
          <w:sz w:val="24"/>
          <w:szCs w:val="24"/>
        </w:rPr>
        <w:tab/>
      </w:r>
      <w:r w:rsidR="00AF0F12">
        <w:rPr>
          <w:rFonts w:ascii="Times New Roman" w:hAnsi="Times New Roman" w:cs="Times New Roman"/>
          <w:sz w:val="24"/>
          <w:szCs w:val="24"/>
        </w:rPr>
        <w:tab/>
        <w:t>(10)</w:t>
      </w:r>
    </w:p>
    <w:p w:rsidR="00AF0F12" w:rsidRDefault="00AF0F12" w:rsidP="00ED69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in detail Hertz</w:t>
      </w:r>
      <w:r w:rsidR="006A168D">
        <w:rPr>
          <w:rFonts w:ascii="Times New Roman" w:hAnsi="Times New Roman" w:cs="Times New Roman"/>
          <w:sz w:val="24"/>
          <w:szCs w:val="24"/>
        </w:rPr>
        <w:t>’s</w:t>
      </w:r>
      <w:r>
        <w:rPr>
          <w:rFonts w:ascii="Times New Roman" w:hAnsi="Times New Roman" w:cs="Times New Roman"/>
          <w:sz w:val="24"/>
          <w:szCs w:val="24"/>
        </w:rPr>
        <w:t xml:space="preserve"> experiment and its importance.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AF0F12" w:rsidRDefault="00AF0F12" w:rsidP="00ED6951">
      <w:pPr>
        <w:rPr>
          <w:rFonts w:ascii="Times New Roman" w:hAnsi="Times New Roman" w:cs="Times New Roman"/>
          <w:sz w:val="24"/>
          <w:szCs w:val="24"/>
        </w:rPr>
      </w:pPr>
    </w:p>
    <w:p w:rsidR="004C14AB" w:rsidRDefault="004C14AB" w:rsidP="00ED6951">
      <w:pPr>
        <w:rPr>
          <w:rFonts w:ascii="Times New Roman" w:hAnsi="Times New Roman" w:cs="Times New Roman"/>
          <w:sz w:val="24"/>
          <w:szCs w:val="24"/>
        </w:rPr>
      </w:pPr>
    </w:p>
    <w:p w:rsidR="004C14AB" w:rsidRDefault="004C14AB" w:rsidP="00ED6951">
      <w:pPr>
        <w:rPr>
          <w:rFonts w:ascii="Times New Roman" w:hAnsi="Times New Roman" w:cs="Times New Roman"/>
          <w:sz w:val="24"/>
          <w:szCs w:val="24"/>
        </w:rPr>
      </w:pPr>
    </w:p>
    <w:p w:rsidR="004C14AB" w:rsidRDefault="004C14AB" w:rsidP="00ED6951">
      <w:pPr>
        <w:rPr>
          <w:rFonts w:ascii="Times New Roman" w:hAnsi="Times New Roman" w:cs="Times New Roman"/>
          <w:sz w:val="24"/>
          <w:szCs w:val="24"/>
        </w:rPr>
      </w:pPr>
    </w:p>
    <w:p w:rsidR="004C14AB" w:rsidRDefault="004C14AB" w:rsidP="004C14A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F0F12" w:rsidRDefault="00AF0F12" w:rsidP="00AF0F1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Miller indices?  How will you determine the Miller indices of a given plane?  </w:t>
      </w:r>
      <w:r>
        <w:rPr>
          <w:rFonts w:ascii="Times New Roman" w:hAnsi="Times New Roman" w:cs="Times New Roman"/>
          <w:sz w:val="24"/>
          <w:szCs w:val="24"/>
        </w:rPr>
        <w:tab/>
        <w:t>What are distinct features of Miller indices?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AF0F12" w:rsidRDefault="00AF0F12" w:rsidP="00AF0F12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Write notes about the following terms:  Coordination number, atomic radius, packing density.  Calculate the above factors for simple cubic, body centred cubic and face centred cubic crystals.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F0F12" w:rsidRDefault="00AF0F12" w:rsidP="00AF0F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F0F12" w:rsidRDefault="00B013E2" w:rsidP="00B013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meant by symmetry?  Explain different types of symmetries with suitable </w:t>
      </w:r>
      <w:r>
        <w:rPr>
          <w:rFonts w:ascii="Times New Roman" w:hAnsi="Times New Roman" w:cs="Times New Roman"/>
          <w:sz w:val="24"/>
          <w:szCs w:val="24"/>
        </w:rPr>
        <w:tab/>
        <w:t>diagrams.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013E2" w:rsidRDefault="00B013E2" w:rsidP="00B013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Calculate the inter planar distance in cubic crystal.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B013E2" w:rsidRDefault="00B013E2" w:rsidP="00B013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013E2" w:rsidRDefault="00B013E2" w:rsidP="00B013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Describe any one of the methods used to produce ultrasonic waves.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013E2" w:rsidRDefault="00B013E2" w:rsidP="00B013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the applications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ultrasonics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industries and medical field.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B013E2" w:rsidRDefault="00B013E2" w:rsidP="00B013E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013E2" w:rsidRDefault="00E467C9" w:rsidP="00E467C9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Using Sabine’s formula</w:t>
      </w:r>
      <w:r w:rsidR="007C255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explain how the sound absorption coefficient of a material is </w:t>
      </w:r>
      <w:r>
        <w:rPr>
          <w:rFonts w:ascii="Times New Roman" w:hAnsi="Times New Roman" w:cs="Times New Roman"/>
          <w:sz w:val="24"/>
          <w:szCs w:val="24"/>
        </w:rPr>
        <w:tab/>
        <w:t>determined.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467C9" w:rsidRDefault="00E467C9" w:rsidP="00E467C9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Derive an expression for reverberation time.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467C9" w:rsidRDefault="00E467C9" w:rsidP="00E467C9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E467C9" w:rsidRDefault="00E467C9" w:rsidP="00E467C9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importance of first law of thermodynamics.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467C9" w:rsidRDefault="00E467C9" w:rsidP="00E467C9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What </w:t>
      </w:r>
      <w:proofErr w:type="gramStart"/>
      <w:r>
        <w:rPr>
          <w:rFonts w:ascii="Times New Roman" w:hAnsi="Times New Roman" w:cs="Times New Roman"/>
          <w:sz w:val="24"/>
          <w:szCs w:val="24"/>
        </w:rPr>
        <w:t>are reversible and irreversible process</w:t>
      </w:r>
      <w:proofErr w:type="gramEnd"/>
      <w:r w:rsidR="006929FC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467C9" w:rsidRDefault="00E467C9" w:rsidP="00E467C9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467C9" w:rsidRDefault="00DB56BA" w:rsidP="0034790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Deduce an expression for the efficiency of the </w:t>
      </w:r>
      <w:r w:rsidR="00347902">
        <w:rPr>
          <w:rFonts w:ascii="Times New Roman" w:hAnsi="Times New Roman" w:cs="Times New Roman"/>
          <w:sz w:val="24"/>
          <w:szCs w:val="24"/>
        </w:rPr>
        <w:t xml:space="preserve">Carnot’s engine in terms of working </w:t>
      </w:r>
      <w:r w:rsidR="00347902">
        <w:rPr>
          <w:rFonts w:ascii="Times New Roman" w:hAnsi="Times New Roman" w:cs="Times New Roman"/>
          <w:sz w:val="24"/>
          <w:szCs w:val="24"/>
        </w:rPr>
        <w:tab/>
        <w:t>temperatures.</w:t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</w:r>
      <w:r w:rsidR="00C61546">
        <w:rPr>
          <w:rFonts w:ascii="Times New Roman" w:hAnsi="Times New Roman" w:cs="Times New Roman"/>
          <w:sz w:val="24"/>
          <w:szCs w:val="24"/>
        </w:rPr>
        <w:tab/>
        <w:t>(10)</w:t>
      </w:r>
    </w:p>
    <w:p w:rsidR="00C61546" w:rsidRDefault="00C61546" w:rsidP="0034790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Draw the entropy – temperature diagram of Carnot’s cycle and explain it.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C61546" w:rsidRDefault="00C61546" w:rsidP="0034790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347902" w:rsidRDefault="00347902" w:rsidP="00E467C9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E467C9" w:rsidRDefault="00E467C9" w:rsidP="00B013E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013E2" w:rsidRDefault="00B013E2" w:rsidP="00AF0F12">
      <w:pPr>
        <w:rPr>
          <w:rFonts w:ascii="Times New Roman" w:hAnsi="Times New Roman" w:cs="Times New Roman"/>
          <w:sz w:val="24"/>
          <w:szCs w:val="24"/>
        </w:rPr>
      </w:pPr>
    </w:p>
    <w:p w:rsidR="00AF0F12" w:rsidRDefault="00AF0F12" w:rsidP="00AF0F1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AF0F12" w:rsidRDefault="00AF0F12" w:rsidP="00ED6951">
      <w:pPr>
        <w:rPr>
          <w:rFonts w:ascii="Times New Roman" w:hAnsi="Times New Roman" w:cs="Times New Roman"/>
          <w:sz w:val="24"/>
          <w:szCs w:val="24"/>
        </w:rPr>
      </w:pPr>
    </w:p>
    <w:p w:rsidR="00ED6951" w:rsidRDefault="00ED6951" w:rsidP="00ED695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ED6951" w:rsidRPr="002D63A4" w:rsidRDefault="00ED6951" w:rsidP="00FF7941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C673D"/>
    <w:rsid w:val="00110558"/>
    <w:rsid w:val="00280D48"/>
    <w:rsid w:val="002935F6"/>
    <w:rsid w:val="002D63A4"/>
    <w:rsid w:val="00326F59"/>
    <w:rsid w:val="00347902"/>
    <w:rsid w:val="00366B0C"/>
    <w:rsid w:val="003860AE"/>
    <w:rsid w:val="003F15FC"/>
    <w:rsid w:val="00400CF8"/>
    <w:rsid w:val="004C14AB"/>
    <w:rsid w:val="00546026"/>
    <w:rsid w:val="005726BC"/>
    <w:rsid w:val="005B59BF"/>
    <w:rsid w:val="00616643"/>
    <w:rsid w:val="006458A3"/>
    <w:rsid w:val="006929FC"/>
    <w:rsid w:val="006A168D"/>
    <w:rsid w:val="007C2552"/>
    <w:rsid w:val="00A5711A"/>
    <w:rsid w:val="00AC5503"/>
    <w:rsid w:val="00AF0F12"/>
    <w:rsid w:val="00B013E2"/>
    <w:rsid w:val="00B62078"/>
    <w:rsid w:val="00BB4933"/>
    <w:rsid w:val="00BF0305"/>
    <w:rsid w:val="00C61546"/>
    <w:rsid w:val="00DB56BA"/>
    <w:rsid w:val="00E467C9"/>
    <w:rsid w:val="00ED2658"/>
    <w:rsid w:val="00ED48F3"/>
    <w:rsid w:val="00ED6951"/>
    <w:rsid w:val="00FA04B1"/>
    <w:rsid w:val="00FF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571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2011-05-16T05:46:00Z</cp:lastPrinted>
  <dcterms:created xsi:type="dcterms:W3CDTF">2010-10-19T09:01:00Z</dcterms:created>
  <dcterms:modified xsi:type="dcterms:W3CDTF">2011-05-16T06:05:00Z</dcterms:modified>
</cp:coreProperties>
</file>