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F588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A449D">
        <w:rPr>
          <w:b/>
          <w:szCs w:val="24"/>
        </w:rPr>
        <w:tab/>
      </w:r>
      <w:r w:rsidR="001A449D" w:rsidRPr="001A449D">
        <w:rPr>
          <w:b/>
          <w:szCs w:val="24"/>
        </w:rPr>
        <w:t>MASS COMMUNICATION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A449D">
        <w:rPr>
          <w:b/>
          <w:szCs w:val="24"/>
        </w:rPr>
        <w:tab/>
        <w:t>MT264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230B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230B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06A01" w:rsidRDefault="00B06A01" w:rsidP="00337E1C">
      <w:pPr>
        <w:rPr>
          <w:rFonts w:ascii="Times New Roman" w:hAnsi="Times New Roman" w:cs="Times New Roman"/>
          <w:sz w:val="24"/>
          <w:szCs w:val="24"/>
        </w:rPr>
      </w:pPr>
    </w:p>
    <w:p w:rsidR="00337E1C" w:rsidRDefault="00337E1C" w:rsidP="00337E1C">
      <w:pPr>
        <w:rPr>
          <w:rFonts w:ascii="Times New Roman" w:hAnsi="Times New Roman" w:cs="Times New Roman"/>
          <w:sz w:val="24"/>
          <w:szCs w:val="24"/>
        </w:rPr>
      </w:pPr>
      <w:r w:rsidRPr="00A733B8">
        <w:rPr>
          <w:rFonts w:ascii="Times New Roman" w:hAnsi="Times New Roman" w:cs="Times New Roman"/>
          <w:sz w:val="24"/>
          <w:szCs w:val="24"/>
        </w:rPr>
        <w:t>1.</w:t>
      </w:r>
      <w:r w:rsidR="00B06A01">
        <w:rPr>
          <w:rFonts w:ascii="Times New Roman" w:hAnsi="Times New Roman" w:cs="Times New Roman"/>
          <w:sz w:val="24"/>
          <w:szCs w:val="24"/>
        </w:rPr>
        <w:tab/>
      </w:r>
      <w:r w:rsidRPr="00A733B8">
        <w:rPr>
          <w:rFonts w:ascii="Times New Roman" w:hAnsi="Times New Roman" w:cs="Times New Roman"/>
          <w:sz w:val="24"/>
          <w:szCs w:val="24"/>
        </w:rPr>
        <w:t>List the seven C’s of communication.</w:t>
      </w:r>
    </w:p>
    <w:p w:rsidR="00337E1C" w:rsidRDefault="00B06A01" w:rsidP="00337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“The medium is the message” is said by __________. </w:t>
      </w:r>
    </w:p>
    <w:p w:rsidR="00337E1C" w:rsidRDefault="00B06A01" w:rsidP="00337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A733B8">
        <w:rPr>
          <w:rFonts w:ascii="Times New Roman" w:hAnsi="Times New Roman" w:cs="Times New Roman"/>
          <w:sz w:val="24"/>
          <w:szCs w:val="24"/>
        </w:rPr>
        <w:t>__________</w:t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provides a method of eliminating miscommunication. </w:t>
      </w:r>
    </w:p>
    <w:p w:rsidR="00337E1C" w:rsidRDefault="00B06A01" w:rsidP="00337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A source transmits a message through a </w:t>
      </w:r>
      <w:r w:rsidRPr="00A733B8">
        <w:rPr>
          <w:rFonts w:ascii="Times New Roman" w:hAnsi="Times New Roman" w:cs="Times New Roman"/>
          <w:sz w:val="24"/>
          <w:szCs w:val="24"/>
        </w:rPr>
        <w:t>__________</w:t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 to a receiver.</w:t>
      </w:r>
    </w:p>
    <w:p w:rsidR="00337E1C" w:rsidRDefault="00B06A01" w:rsidP="00B06A0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37E1C" w:rsidRPr="00A733B8">
        <w:rPr>
          <w:rFonts w:ascii="Times New Roman" w:hAnsi="Times New Roman" w:cs="Times New Roman"/>
          <w:sz w:val="24"/>
          <w:szCs w:val="24"/>
        </w:rPr>
        <w:t>The “hypodermic needle theory” implied mass media had a direct, immediate and powerful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effect on its </w:t>
      </w:r>
      <w:r w:rsidRPr="00A733B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E1C" w:rsidRDefault="00A709D0" w:rsidP="00A709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A733B8">
        <w:rPr>
          <w:rFonts w:ascii="Times New Roman" w:hAnsi="Times New Roman" w:cs="Times New Roman"/>
          <w:sz w:val="24"/>
          <w:szCs w:val="24"/>
        </w:rPr>
        <w:t>__________</w:t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 theory suggests that media users play an active role in choosing and using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media. </w:t>
      </w:r>
    </w:p>
    <w:p w:rsidR="00337E1C" w:rsidRDefault="00A709D0" w:rsidP="00A709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What is semantic noise?  </w:t>
      </w:r>
    </w:p>
    <w:p w:rsidR="00337E1C" w:rsidRDefault="00A709D0" w:rsidP="00A709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37E1C" w:rsidRPr="00A733B8">
        <w:rPr>
          <w:rFonts w:ascii="Times New Roman" w:hAnsi="Times New Roman" w:cs="Times New Roman"/>
          <w:sz w:val="24"/>
          <w:szCs w:val="24"/>
        </w:rPr>
        <w:t>List the authors of convergence model of communication.</w:t>
      </w:r>
    </w:p>
    <w:p w:rsidR="00337E1C" w:rsidRDefault="00A709D0" w:rsidP="00A709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37E1C" w:rsidRPr="00A733B8">
        <w:rPr>
          <w:rFonts w:ascii="Times New Roman" w:hAnsi="Times New Roman" w:cs="Times New Roman"/>
          <w:sz w:val="24"/>
          <w:szCs w:val="24"/>
        </w:rPr>
        <w:t xml:space="preserve">List any two barriers of verbal communication. </w:t>
      </w:r>
    </w:p>
    <w:p w:rsidR="00337E1C" w:rsidRPr="00A733B8" w:rsidRDefault="00A709D0" w:rsidP="00A709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37E1C" w:rsidRPr="00A733B8">
        <w:rPr>
          <w:rFonts w:ascii="Times New Roman" w:hAnsi="Times New Roman" w:cs="Times New Roman"/>
          <w:sz w:val="24"/>
          <w:szCs w:val="24"/>
        </w:rPr>
        <w:t>List any two functions of Non-verbal communication.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64C4A" w:rsidRDefault="00764C4A" w:rsidP="00764C4A">
      <w:pPr>
        <w:rPr>
          <w:rFonts w:ascii="Times New Roman" w:hAnsi="Times New Roman" w:cs="Times New Roman"/>
          <w:sz w:val="24"/>
          <w:szCs w:val="24"/>
        </w:rPr>
      </w:pPr>
      <w:r w:rsidRPr="00A733B8">
        <w:rPr>
          <w:rFonts w:ascii="Times New Roman" w:hAnsi="Times New Roman" w:cs="Times New Roman"/>
          <w:sz w:val="24"/>
          <w:szCs w:val="24"/>
        </w:rPr>
        <w:t>11.</w:t>
      </w:r>
      <w:r w:rsidR="00D06BD8">
        <w:rPr>
          <w:rFonts w:ascii="Times New Roman" w:hAnsi="Times New Roman" w:cs="Times New Roman"/>
          <w:sz w:val="24"/>
          <w:szCs w:val="24"/>
        </w:rPr>
        <w:tab/>
      </w:r>
      <w:r w:rsidRPr="00A733B8">
        <w:rPr>
          <w:rFonts w:ascii="Times New Roman" w:hAnsi="Times New Roman" w:cs="Times New Roman"/>
          <w:sz w:val="24"/>
          <w:szCs w:val="24"/>
        </w:rPr>
        <w:t>List the functions of Mass Communication.</w:t>
      </w:r>
    </w:p>
    <w:p w:rsidR="00764C4A" w:rsidRDefault="00D06BD8" w:rsidP="00764C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64C4A" w:rsidRPr="00A733B8">
        <w:rPr>
          <w:rFonts w:ascii="Times New Roman" w:hAnsi="Times New Roman" w:cs="Times New Roman"/>
          <w:sz w:val="24"/>
          <w:szCs w:val="24"/>
        </w:rPr>
        <w:t>What is Group Communication? Explain with example.</w:t>
      </w:r>
    </w:p>
    <w:p w:rsidR="00764C4A" w:rsidRDefault="00D06BD8" w:rsidP="00764C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64C4A" w:rsidRPr="00A733B8">
        <w:rPr>
          <w:rFonts w:ascii="Times New Roman" w:hAnsi="Times New Roman" w:cs="Times New Roman"/>
          <w:sz w:val="24"/>
          <w:szCs w:val="24"/>
        </w:rPr>
        <w:t>Explain social responsibility theory.</w:t>
      </w:r>
    </w:p>
    <w:p w:rsidR="00764C4A" w:rsidRDefault="00D06BD8" w:rsidP="00764C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64C4A" w:rsidRPr="00A733B8">
        <w:rPr>
          <w:rFonts w:ascii="Times New Roman" w:hAnsi="Times New Roman" w:cs="Times New Roman"/>
          <w:sz w:val="24"/>
          <w:szCs w:val="24"/>
        </w:rPr>
        <w:t>List the advantages and disadvantages of Lass well Model?</w:t>
      </w:r>
    </w:p>
    <w:p w:rsidR="00764C4A" w:rsidRDefault="00D06BD8" w:rsidP="00764C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64C4A" w:rsidRPr="00A733B8">
        <w:rPr>
          <w:rFonts w:ascii="Times New Roman" w:hAnsi="Times New Roman" w:cs="Times New Roman"/>
          <w:sz w:val="24"/>
          <w:szCs w:val="24"/>
        </w:rPr>
        <w:t>List the Barriers in Verbal Communication.</w:t>
      </w:r>
    </w:p>
    <w:p w:rsidR="00D06BD8" w:rsidRPr="00A733B8" w:rsidRDefault="00D06BD8" w:rsidP="00764C4A">
      <w:pPr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D06BD8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7110B" w:rsidRDefault="001B15CE" w:rsidP="00C711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List the barriers of effective communication with relevant examples.</w:t>
      </w:r>
    </w:p>
    <w:p w:rsidR="001B15CE" w:rsidRDefault="001B15CE" w:rsidP="001B15C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C7110B" w:rsidRDefault="00526636" w:rsidP="00C711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 xml:space="preserve">Define Communication. </w:t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(2)</w:t>
      </w:r>
    </w:p>
    <w:p w:rsidR="00C7110B" w:rsidRDefault="00526636" w:rsidP="00C711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 xml:space="preserve">List the functions of Communication.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 xml:space="preserve">(13) </w:t>
      </w:r>
    </w:p>
    <w:p w:rsidR="00526636" w:rsidRDefault="00526636" w:rsidP="00C7110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7110B" w:rsidRDefault="00526636" w:rsidP="00526636">
      <w:pPr>
        <w:ind w:left="43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‘Having Good Interpersonal communication skills supports activities like selling,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counseling</w:t>
      </w:r>
      <w:proofErr w:type="spellEnd"/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 xml:space="preserve">mentoring and conflict resolution’ – </w:t>
      </w:r>
      <w:r w:rsidR="001609E7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omment.</w:t>
      </w:r>
    </w:p>
    <w:p w:rsidR="00526636" w:rsidRDefault="00526636" w:rsidP="00526636">
      <w:pPr>
        <w:ind w:left="432" w:hanging="4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C7110B" w:rsidRDefault="001063B2" w:rsidP="001063B2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‘The SMCR model is useful for examining a single communicative event’ – Discuss.</w:t>
      </w:r>
    </w:p>
    <w:p w:rsidR="001063B2" w:rsidRDefault="001063B2" w:rsidP="001063B2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</w:p>
    <w:p w:rsidR="00C7110B" w:rsidRDefault="001063B2" w:rsidP="001063B2">
      <w:pPr>
        <w:ind w:left="435" w:hanging="4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‘Play theory focuses on the media user’s relationship with the medium’ – Explain the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 xml:space="preserve">concept.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(8)</w:t>
      </w:r>
    </w:p>
    <w:p w:rsidR="00C7110B" w:rsidRDefault="001063B2" w:rsidP="001063B2">
      <w:pPr>
        <w:ind w:left="864" w:hanging="4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‘The two step flow theory asserts that the information from media moves in two distinct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 xml:space="preserve">stages’ – Comment.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(7)</w:t>
      </w:r>
    </w:p>
    <w:p w:rsidR="001063B2" w:rsidRDefault="001063B2" w:rsidP="001063B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C7110B" w:rsidRDefault="001063B2" w:rsidP="00C711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Detail the four major theories of the Press.</w:t>
      </w:r>
    </w:p>
    <w:p w:rsidR="001063B2" w:rsidRDefault="001063B2" w:rsidP="001063B2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[P.T.O]</w:t>
      </w:r>
    </w:p>
    <w:p w:rsidR="001063B2" w:rsidRDefault="001063B2" w:rsidP="001063B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7110B" w:rsidRDefault="001866B9" w:rsidP="00C711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>Gerbner’s</w:t>
      </w:r>
      <w:proofErr w:type="spellEnd"/>
      <w:r w:rsidR="00C7110B" w:rsidRPr="00A733B8">
        <w:rPr>
          <w:rFonts w:ascii="Times New Roman" w:hAnsi="Times New Roman" w:cs="Times New Roman"/>
          <w:color w:val="000000"/>
          <w:sz w:val="24"/>
          <w:szCs w:val="24"/>
        </w:rPr>
        <w:t xml:space="preserve"> General Model emphasizes the dynamic nature of human communication – Discuss.</w:t>
      </w:r>
    </w:p>
    <w:p w:rsidR="001866B9" w:rsidRDefault="001866B9" w:rsidP="001866B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C7110B" w:rsidRDefault="00887662" w:rsidP="0088766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sz w:val="24"/>
          <w:szCs w:val="24"/>
        </w:rPr>
        <w:t>‘Advertising and Public relations are vital for any organization to boost the sales and image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110B" w:rsidRPr="00A733B8">
        <w:rPr>
          <w:rFonts w:ascii="Times New Roman" w:hAnsi="Times New Roman" w:cs="Times New Roman"/>
          <w:sz w:val="24"/>
          <w:szCs w:val="24"/>
        </w:rPr>
        <w:t>building processes</w:t>
      </w:r>
      <w:r w:rsidR="00A00463">
        <w:rPr>
          <w:rFonts w:ascii="Times New Roman" w:hAnsi="Times New Roman" w:cs="Times New Roman"/>
          <w:sz w:val="24"/>
          <w:szCs w:val="24"/>
        </w:rPr>
        <w:t>’</w:t>
      </w:r>
      <w:r w:rsidR="00C7110B" w:rsidRPr="00A733B8">
        <w:rPr>
          <w:rFonts w:ascii="Times New Roman" w:hAnsi="Times New Roman" w:cs="Times New Roman"/>
          <w:sz w:val="24"/>
          <w:szCs w:val="24"/>
        </w:rPr>
        <w:t xml:space="preserve"> – Analyse the statement with relevant example.</w:t>
      </w:r>
    </w:p>
    <w:p w:rsidR="00887662" w:rsidRDefault="00887662" w:rsidP="0088766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7110B" w:rsidRDefault="00887662" w:rsidP="0088766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sz w:val="24"/>
          <w:szCs w:val="24"/>
        </w:rPr>
        <w:t>Emergence of Hypertext Language has lead to concessions and compromises - Discuss.</w:t>
      </w:r>
    </w:p>
    <w:p w:rsidR="00887662" w:rsidRDefault="00887662" w:rsidP="0088766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7110B" w:rsidRDefault="002C4525" w:rsidP="002C452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sz w:val="24"/>
          <w:szCs w:val="24"/>
        </w:rPr>
        <w:t xml:space="preserve">Write Short notes on: </w:t>
      </w:r>
    </w:p>
    <w:p w:rsidR="002C4525" w:rsidRDefault="002C4525" w:rsidP="002C452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sz w:val="24"/>
          <w:szCs w:val="24"/>
        </w:rPr>
        <w:t xml:space="preserve">Facial Communication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sz w:val="24"/>
          <w:szCs w:val="24"/>
        </w:rPr>
        <w:t xml:space="preserve">Physical Environment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7110B" w:rsidRPr="00A733B8">
        <w:rPr>
          <w:rFonts w:ascii="Times New Roman" w:hAnsi="Times New Roman" w:cs="Times New Roman"/>
          <w:sz w:val="24"/>
          <w:szCs w:val="24"/>
        </w:rPr>
        <w:t xml:space="preserve">Paralanguage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7110B" w:rsidRPr="00A733B8"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/>
          <w:sz w:val="24"/>
          <w:szCs w:val="24"/>
        </w:rPr>
        <w:t>+5+5)</w:t>
      </w:r>
      <w:r w:rsidR="00C7110B" w:rsidRPr="00A733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BD8" w:rsidRPr="002D63A4" w:rsidRDefault="00D06BD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1063B2"/>
    <w:rsid w:val="001609E7"/>
    <w:rsid w:val="001866B9"/>
    <w:rsid w:val="001A449D"/>
    <w:rsid w:val="001B15CE"/>
    <w:rsid w:val="00242288"/>
    <w:rsid w:val="002935F6"/>
    <w:rsid w:val="002C4525"/>
    <w:rsid w:val="002D63A4"/>
    <w:rsid w:val="002F5889"/>
    <w:rsid w:val="00337E1C"/>
    <w:rsid w:val="00366B0C"/>
    <w:rsid w:val="003860AE"/>
    <w:rsid w:val="005230B0"/>
    <w:rsid w:val="00526636"/>
    <w:rsid w:val="005B59BF"/>
    <w:rsid w:val="00616643"/>
    <w:rsid w:val="006458A3"/>
    <w:rsid w:val="00764C4A"/>
    <w:rsid w:val="00887662"/>
    <w:rsid w:val="00A00463"/>
    <w:rsid w:val="00A709D0"/>
    <w:rsid w:val="00B06A01"/>
    <w:rsid w:val="00B62078"/>
    <w:rsid w:val="00BF0305"/>
    <w:rsid w:val="00C7110B"/>
    <w:rsid w:val="00D06BD8"/>
    <w:rsid w:val="00E80780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06A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2234</Characters>
  <Application>Microsoft Office Word</Application>
  <DocSecurity>0</DocSecurity>
  <Lines>18</Lines>
  <Paragraphs>5</Paragraphs>
  <ScaleCrop>false</ScaleCrop>
  <Company>Karunya University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2011-04-14T11:33:00Z</dcterms:created>
  <dcterms:modified xsi:type="dcterms:W3CDTF">2011-05-09T07:13:00Z</dcterms:modified>
</cp:coreProperties>
</file>