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A0D2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75997">
        <w:rPr>
          <w:b/>
          <w:szCs w:val="24"/>
        </w:rPr>
        <w:tab/>
      </w:r>
      <w:r w:rsidR="00E75997" w:rsidRPr="00E75997">
        <w:rPr>
          <w:b/>
          <w:szCs w:val="24"/>
        </w:rPr>
        <w:t>MEDIA ECONOMICS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75997">
        <w:rPr>
          <w:b/>
          <w:szCs w:val="24"/>
        </w:rPr>
        <w:tab/>
        <w:t>MT242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6B01E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6B01E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231E37" w:rsidRDefault="00231E37" w:rsidP="00BA5836">
      <w:pPr>
        <w:rPr>
          <w:rFonts w:ascii="Times New Roman" w:hAnsi="Times New Roman" w:cs="Times New Roman"/>
          <w:sz w:val="24"/>
          <w:szCs w:val="24"/>
        </w:rPr>
      </w:pPr>
    </w:p>
    <w:p w:rsidR="00BA5836" w:rsidRDefault="00231E37" w:rsidP="00BA5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BA5836" w:rsidRPr="00D749F6">
        <w:rPr>
          <w:rFonts w:ascii="Times New Roman" w:hAnsi="Times New Roman" w:cs="Times New Roman"/>
          <w:sz w:val="24"/>
          <w:szCs w:val="24"/>
        </w:rPr>
        <w:t>Expand GDP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5836" w:rsidRDefault="00231E37" w:rsidP="00BA5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BA5836" w:rsidRPr="00D749F6">
        <w:rPr>
          <w:rFonts w:ascii="Times New Roman" w:hAnsi="Times New Roman" w:cs="Times New Roman"/>
          <w:sz w:val="24"/>
          <w:szCs w:val="24"/>
        </w:rPr>
        <w:t xml:space="preserve">Supply curve slopes upward from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BA5836" w:rsidRPr="00D749F6">
        <w:rPr>
          <w:rFonts w:ascii="Times New Roman" w:hAnsi="Times New Roman" w:cs="Times New Roman"/>
          <w:sz w:val="24"/>
          <w:szCs w:val="24"/>
        </w:rPr>
        <w:t xml:space="preserve"> to</w:t>
      </w:r>
      <w:r>
        <w:rPr>
          <w:rFonts w:ascii="Times New Roman" w:hAnsi="Times New Roman" w:cs="Times New Roman"/>
          <w:sz w:val="24"/>
          <w:szCs w:val="24"/>
        </w:rPr>
        <w:t>________.</w:t>
      </w:r>
    </w:p>
    <w:p w:rsidR="00BA5836" w:rsidRDefault="00231E37" w:rsidP="00BA5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A5836" w:rsidRPr="00D749F6">
        <w:rPr>
          <w:rFonts w:ascii="Times New Roman" w:hAnsi="Times New Roman" w:cs="Times New Roman"/>
          <w:sz w:val="24"/>
          <w:szCs w:val="24"/>
        </w:rPr>
        <w:t xml:space="preserve">Demand is a relationship between </w:t>
      </w:r>
      <w:proofErr w:type="spellStart"/>
      <w:r w:rsidR="00BA5836" w:rsidRPr="00D749F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BA5836" w:rsidRPr="00D749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BA5836" w:rsidRPr="00D749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5836" w:rsidRPr="00D749F6"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</w:t>
      </w:r>
      <w:r w:rsidR="00BA5836" w:rsidRPr="00D749F6">
        <w:rPr>
          <w:rFonts w:ascii="Times New Roman" w:hAnsi="Times New Roman" w:cs="Times New Roman"/>
          <w:sz w:val="24"/>
          <w:szCs w:val="24"/>
        </w:rPr>
        <w:t xml:space="preserve"> of the product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5836" w:rsidRDefault="00231E37" w:rsidP="00BA5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A5836" w:rsidRPr="00D749F6">
        <w:rPr>
          <w:rFonts w:ascii="Times New Roman" w:hAnsi="Times New Roman" w:cs="Times New Roman"/>
          <w:sz w:val="24"/>
          <w:szCs w:val="24"/>
        </w:rPr>
        <w:t>Define BDI.</w:t>
      </w:r>
    </w:p>
    <w:p w:rsidR="00BA5836" w:rsidRDefault="00231E37" w:rsidP="00BA5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A5836" w:rsidRPr="00D749F6">
        <w:rPr>
          <w:rFonts w:ascii="Times New Roman" w:hAnsi="Times New Roman" w:cs="Times New Roman"/>
          <w:sz w:val="24"/>
          <w:szCs w:val="24"/>
        </w:rPr>
        <w:t>Define Cost per thousand (CPM)</w:t>
      </w:r>
      <w:r w:rsidR="00304F91">
        <w:rPr>
          <w:rFonts w:ascii="Times New Roman" w:hAnsi="Times New Roman" w:cs="Times New Roman"/>
          <w:sz w:val="24"/>
          <w:szCs w:val="24"/>
        </w:rPr>
        <w:t>.</w:t>
      </w:r>
    </w:p>
    <w:p w:rsidR="00BA5836" w:rsidRDefault="00231E37" w:rsidP="00BA5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04F91">
        <w:rPr>
          <w:rFonts w:ascii="Times New Roman" w:hAnsi="Times New Roman" w:cs="Times New Roman"/>
          <w:sz w:val="24"/>
          <w:szCs w:val="24"/>
        </w:rPr>
        <w:t xml:space="preserve">What is </w:t>
      </w:r>
      <w:r w:rsidR="00BA5836" w:rsidRPr="00D749F6">
        <w:rPr>
          <w:rFonts w:ascii="Times New Roman" w:hAnsi="Times New Roman" w:cs="Times New Roman"/>
          <w:sz w:val="24"/>
          <w:szCs w:val="24"/>
        </w:rPr>
        <w:t>Federal Communication Commission</w:t>
      </w:r>
      <w:r w:rsidR="00304F91">
        <w:rPr>
          <w:rFonts w:ascii="Times New Roman" w:hAnsi="Times New Roman" w:cs="Times New Roman"/>
          <w:sz w:val="24"/>
          <w:szCs w:val="24"/>
        </w:rPr>
        <w:t>?</w:t>
      </w:r>
    </w:p>
    <w:p w:rsidR="00BA5836" w:rsidRDefault="00231E37" w:rsidP="00BA5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BA5836" w:rsidRPr="00D749F6">
        <w:rPr>
          <w:rFonts w:ascii="Times New Roman" w:hAnsi="Times New Roman" w:cs="Times New Roman"/>
          <w:sz w:val="24"/>
          <w:szCs w:val="24"/>
        </w:rPr>
        <w:t>Define mail order</w:t>
      </w:r>
      <w:r w:rsidR="00304F91">
        <w:rPr>
          <w:rFonts w:ascii="Times New Roman" w:hAnsi="Times New Roman" w:cs="Times New Roman"/>
          <w:sz w:val="24"/>
          <w:szCs w:val="24"/>
        </w:rPr>
        <w:t>.</w:t>
      </w:r>
    </w:p>
    <w:p w:rsidR="00BA5836" w:rsidRDefault="00231E37" w:rsidP="00BA5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BA5836" w:rsidRPr="00D749F6">
        <w:rPr>
          <w:rFonts w:ascii="Times New Roman" w:hAnsi="Times New Roman" w:cs="Times New Roman"/>
          <w:sz w:val="24"/>
          <w:szCs w:val="24"/>
        </w:rPr>
        <w:t>Define USP</w:t>
      </w:r>
      <w:r w:rsidR="00304F91">
        <w:rPr>
          <w:rFonts w:ascii="Times New Roman" w:hAnsi="Times New Roman" w:cs="Times New Roman"/>
          <w:sz w:val="24"/>
          <w:szCs w:val="24"/>
        </w:rPr>
        <w:t>.</w:t>
      </w:r>
    </w:p>
    <w:p w:rsidR="00BA5836" w:rsidRDefault="00231E37" w:rsidP="00BA5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BA5836" w:rsidRPr="00D749F6">
        <w:rPr>
          <w:rFonts w:ascii="Times New Roman" w:hAnsi="Times New Roman" w:cs="Times New Roman"/>
          <w:sz w:val="24"/>
          <w:szCs w:val="24"/>
        </w:rPr>
        <w:t xml:space="preserve">No written constitution and no law dealing with the role of press applicable to </w:t>
      </w:r>
      <w:r>
        <w:rPr>
          <w:rFonts w:ascii="Times New Roman" w:hAnsi="Times New Roman" w:cs="Times New Roman"/>
          <w:sz w:val="24"/>
          <w:szCs w:val="24"/>
        </w:rPr>
        <w:t>________.</w:t>
      </w:r>
    </w:p>
    <w:p w:rsidR="00BA5836" w:rsidRDefault="00231E37" w:rsidP="00BA58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BA5836" w:rsidRPr="00D749F6">
        <w:rPr>
          <w:rFonts w:ascii="Times New Roman" w:hAnsi="Times New Roman" w:cs="Times New Roman"/>
          <w:sz w:val="24"/>
          <w:szCs w:val="24"/>
        </w:rPr>
        <w:t>Majority of the newspapers in t</w:t>
      </w:r>
      <w:r w:rsidR="00304F91">
        <w:rPr>
          <w:rFonts w:ascii="Times New Roman" w:hAnsi="Times New Roman" w:cs="Times New Roman"/>
          <w:sz w:val="24"/>
          <w:szCs w:val="24"/>
        </w:rPr>
        <w:t>he US are owned by corporations,</w:t>
      </w:r>
      <w:r w:rsidR="00BA5836" w:rsidRPr="00D749F6">
        <w:rPr>
          <w:rFonts w:ascii="Times New Roman" w:hAnsi="Times New Roman" w:cs="Times New Roman"/>
          <w:sz w:val="24"/>
          <w:szCs w:val="24"/>
        </w:rPr>
        <w:t xml:space="preserve"> is known as </w:t>
      </w:r>
      <w:r>
        <w:rPr>
          <w:rFonts w:ascii="Times New Roman" w:hAnsi="Times New Roman" w:cs="Times New Roman"/>
          <w:sz w:val="24"/>
          <w:szCs w:val="24"/>
        </w:rPr>
        <w:t>________.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991B81" w:rsidRDefault="00991B81" w:rsidP="00CE5A80">
      <w:pPr>
        <w:rPr>
          <w:rFonts w:ascii="Times New Roman" w:hAnsi="Times New Roman" w:cs="Times New Roman"/>
          <w:sz w:val="24"/>
          <w:szCs w:val="24"/>
        </w:rPr>
      </w:pPr>
    </w:p>
    <w:p w:rsidR="00CE5A80" w:rsidRDefault="00991B81" w:rsidP="00CE5A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AE6840">
        <w:rPr>
          <w:rFonts w:ascii="Times New Roman" w:hAnsi="Times New Roman" w:cs="Times New Roman"/>
          <w:sz w:val="24"/>
          <w:szCs w:val="24"/>
        </w:rPr>
        <w:t>Explain decision making in managerial process.</w:t>
      </w:r>
    </w:p>
    <w:p w:rsidR="00CE5A80" w:rsidRDefault="00991B81" w:rsidP="00CE5A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CE5A80" w:rsidRPr="00D749F6">
        <w:rPr>
          <w:rFonts w:ascii="Times New Roman" w:hAnsi="Times New Roman" w:cs="Times New Roman"/>
          <w:sz w:val="24"/>
          <w:szCs w:val="24"/>
        </w:rPr>
        <w:t>Define advertising objectives.</w:t>
      </w:r>
    </w:p>
    <w:p w:rsidR="00CE5A80" w:rsidRDefault="00991B81" w:rsidP="00CE5A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CE5A80" w:rsidRPr="00D749F6">
        <w:rPr>
          <w:rFonts w:ascii="Times New Roman" w:hAnsi="Times New Roman" w:cs="Times New Roman"/>
          <w:sz w:val="24"/>
          <w:szCs w:val="24"/>
        </w:rPr>
        <w:t>Explain public funded broadcasting.</w:t>
      </w:r>
    </w:p>
    <w:p w:rsidR="00CE5A80" w:rsidRDefault="00991B81" w:rsidP="00CE5A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E5A80" w:rsidRPr="00D749F6">
        <w:rPr>
          <w:rFonts w:ascii="Times New Roman" w:hAnsi="Times New Roman" w:cs="Times New Roman"/>
          <w:sz w:val="24"/>
          <w:szCs w:val="24"/>
        </w:rPr>
        <w:t>Explain leveraging new media</w:t>
      </w:r>
      <w:r w:rsidR="00C83031">
        <w:rPr>
          <w:rFonts w:ascii="Times New Roman" w:hAnsi="Times New Roman" w:cs="Times New Roman"/>
          <w:sz w:val="24"/>
          <w:szCs w:val="24"/>
        </w:rPr>
        <w:t>.</w:t>
      </w:r>
    </w:p>
    <w:p w:rsidR="00CE5A80" w:rsidRPr="00D749F6" w:rsidRDefault="00991B81" w:rsidP="00CE5A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E5A80" w:rsidRPr="00D749F6">
        <w:rPr>
          <w:rFonts w:ascii="Times New Roman" w:hAnsi="Times New Roman" w:cs="Times New Roman"/>
          <w:sz w:val="24"/>
          <w:szCs w:val="24"/>
        </w:rPr>
        <w:t xml:space="preserve">Explain market segment. 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C1B4E" w:rsidRDefault="001C1B4E" w:rsidP="00B62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627FA" w:rsidRPr="00D749F6">
        <w:rPr>
          <w:rFonts w:ascii="Times New Roman" w:hAnsi="Times New Roman" w:cs="Times New Roman"/>
          <w:sz w:val="24"/>
          <w:szCs w:val="24"/>
        </w:rPr>
        <w:t>Detail the foundation of media economics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1B4E" w:rsidRDefault="001C1B4E" w:rsidP="001C1B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627FA" w:rsidRDefault="001C1B4E" w:rsidP="00B62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B627FA" w:rsidRPr="00D749F6">
        <w:rPr>
          <w:rFonts w:ascii="Times New Roman" w:hAnsi="Times New Roman" w:cs="Times New Roman"/>
          <w:sz w:val="24"/>
          <w:szCs w:val="24"/>
        </w:rPr>
        <w:t>Detail the various types of market structure in media economics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1B4E" w:rsidRDefault="001C1B4E" w:rsidP="00B627FA">
      <w:pPr>
        <w:rPr>
          <w:rFonts w:ascii="Times New Roman" w:hAnsi="Times New Roman" w:cs="Times New Roman"/>
          <w:sz w:val="24"/>
          <w:szCs w:val="24"/>
        </w:rPr>
      </w:pPr>
    </w:p>
    <w:p w:rsidR="001C1B4E" w:rsidRDefault="001C1B4E" w:rsidP="00B62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B627FA" w:rsidRPr="00D749F6">
        <w:rPr>
          <w:rFonts w:ascii="Times New Roman" w:hAnsi="Times New Roman" w:cs="Times New Roman"/>
          <w:sz w:val="24"/>
          <w:szCs w:val="24"/>
        </w:rPr>
        <w:t>Detail the relationship between sales and public relations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1B4E" w:rsidRDefault="001C1B4E" w:rsidP="001C1B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627FA" w:rsidRDefault="001C1B4E" w:rsidP="00B62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B627FA" w:rsidRPr="00D749F6">
        <w:rPr>
          <w:rFonts w:ascii="Times New Roman" w:hAnsi="Times New Roman" w:cs="Times New Roman"/>
          <w:sz w:val="24"/>
          <w:szCs w:val="24"/>
        </w:rPr>
        <w:t>Elaborate the role of PR in the success of the product or service promotion.</w:t>
      </w:r>
    </w:p>
    <w:p w:rsidR="001C1B4E" w:rsidRDefault="001C1B4E" w:rsidP="00B627FA">
      <w:pPr>
        <w:rPr>
          <w:rFonts w:ascii="Times New Roman" w:hAnsi="Times New Roman" w:cs="Times New Roman"/>
          <w:sz w:val="24"/>
          <w:szCs w:val="24"/>
        </w:rPr>
      </w:pPr>
    </w:p>
    <w:p w:rsidR="001C1B4E" w:rsidRDefault="001C1B4E" w:rsidP="00B62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B627FA" w:rsidRPr="00D749F6">
        <w:rPr>
          <w:rFonts w:ascii="Times New Roman" w:hAnsi="Times New Roman" w:cs="Times New Roman"/>
          <w:sz w:val="24"/>
          <w:szCs w:val="24"/>
        </w:rPr>
        <w:t>Detail the impact of new distribution technologies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1B4E" w:rsidRDefault="001C1B4E" w:rsidP="001C1B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627FA" w:rsidRDefault="001C1B4E" w:rsidP="00B62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B627FA" w:rsidRPr="00D749F6">
        <w:rPr>
          <w:rFonts w:ascii="Times New Roman" w:hAnsi="Times New Roman" w:cs="Times New Roman"/>
          <w:sz w:val="24"/>
          <w:szCs w:val="24"/>
        </w:rPr>
        <w:t xml:space="preserve">Define international trade.  How </w:t>
      </w:r>
      <w:r w:rsidR="00C83031">
        <w:rPr>
          <w:rFonts w:ascii="Times New Roman" w:hAnsi="Times New Roman" w:cs="Times New Roman"/>
          <w:sz w:val="24"/>
          <w:szCs w:val="24"/>
        </w:rPr>
        <w:t xml:space="preserve">are </w:t>
      </w:r>
      <w:r w:rsidR="00B627FA" w:rsidRPr="00D749F6">
        <w:rPr>
          <w:rFonts w:ascii="Times New Roman" w:hAnsi="Times New Roman" w:cs="Times New Roman"/>
          <w:sz w:val="24"/>
          <w:szCs w:val="24"/>
        </w:rPr>
        <w:t>audio visual contents deal</w:t>
      </w:r>
      <w:r w:rsidR="00C83031">
        <w:rPr>
          <w:rFonts w:ascii="Times New Roman" w:hAnsi="Times New Roman" w:cs="Times New Roman"/>
          <w:sz w:val="24"/>
          <w:szCs w:val="24"/>
        </w:rPr>
        <w:t>t at the global level?</w:t>
      </w:r>
    </w:p>
    <w:p w:rsidR="001C1B4E" w:rsidRDefault="001C1B4E" w:rsidP="00B627FA">
      <w:pPr>
        <w:rPr>
          <w:rFonts w:ascii="Times New Roman" w:hAnsi="Times New Roman" w:cs="Times New Roman"/>
          <w:sz w:val="24"/>
          <w:szCs w:val="24"/>
        </w:rPr>
      </w:pPr>
    </w:p>
    <w:p w:rsidR="00B627FA" w:rsidRDefault="001C1B4E" w:rsidP="00B62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B627FA" w:rsidRPr="00D749F6">
        <w:rPr>
          <w:rFonts w:ascii="Times New Roman" w:hAnsi="Times New Roman" w:cs="Times New Roman"/>
          <w:sz w:val="24"/>
          <w:szCs w:val="24"/>
        </w:rPr>
        <w:t>Elaborate the scope of internet and E – Commerce.</w:t>
      </w:r>
    </w:p>
    <w:p w:rsidR="001C1B4E" w:rsidRDefault="001C1B4E" w:rsidP="001C1B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627FA" w:rsidRDefault="001C1B4E" w:rsidP="00B62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B627FA" w:rsidRPr="00D749F6">
        <w:rPr>
          <w:rFonts w:ascii="Times New Roman" w:hAnsi="Times New Roman" w:cs="Times New Roman"/>
          <w:sz w:val="24"/>
          <w:szCs w:val="24"/>
        </w:rPr>
        <w:t>Detail the mobile communication possibilities.</w:t>
      </w:r>
    </w:p>
    <w:p w:rsidR="001C1B4E" w:rsidRDefault="001C1B4E" w:rsidP="00B627FA">
      <w:pPr>
        <w:rPr>
          <w:rFonts w:ascii="Times New Roman" w:hAnsi="Times New Roman" w:cs="Times New Roman"/>
          <w:sz w:val="24"/>
          <w:szCs w:val="24"/>
        </w:rPr>
      </w:pPr>
    </w:p>
    <w:p w:rsidR="00B627FA" w:rsidRDefault="001C1B4E" w:rsidP="00B62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B627FA" w:rsidRPr="00D749F6">
        <w:rPr>
          <w:rFonts w:ascii="Times New Roman" w:hAnsi="Times New Roman" w:cs="Times New Roman"/>
          <w:sz w:val="24"/>
          <w:szCs w:val="24"/>
        </w:rPr>
        <w:t xml:space="preserve">Brief </w:t>
      </w:r>
      <w:r w:rsidR="00702E13">
        <w:rPr>
          <w:rFonts w:ascii="Times New Roman" w:hAnsi="Times New Roman" w:cs="Times New Roman"/>
          <w:sz w:val="24"/>
          <w:szCs w:val="24"/>
        </w:rPr>
        <w:t xml:space="preserve">about </w:t>
      </w:r>
      <w:r w:rsidR="00B627FA" w:rsidRPr="00D749F6">
        <w:rPr>
          <w:rFonts w:ascii="Times New Roman" w:hAnsi="Times New Roman" w:cs="Times New Roman"/>
          <w:sz w:val="24"/>
          <w:szCs w:val="24"/>
        </w:rPr>
        <w:t>the challenges in media sector.</w:t>
      </w:r>
    </w:p>
    <w:p w:rsidR="001C1B4E" w:rsidRDefault="001C1B4E" w:rsidP="001C1B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1C1B4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B627FA" w:rsidRPr="00D749F6">
        <w:rPr>
          <w:rFonts w:ascii="Times New Roman" w:hAnsi="Times New Roman" w:cs="Times New Roman"/>
          <w:sz w:val="24"/>
          <w:szCs w:val="24"/>
        </w:rPr>
        <w:t>Elaborate the structure of media ownership pattern</w:t>
      </w:r>
      <w:r w:rsidR="00EA5674"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1C1B4E"/>
    <w:rsid w:val="00231E37"/>
    <w:rsid w:val="002935F6"/>
    <w:rsid w:val="002D63A4"/>
    <w:rsid w:val="00304F91"/>
    <w:rsid w:val="003860AE"/>
    <w:rsid w:val="0044570B"/>
    <w:rsid w:val="005B59BF"/>
    <w:rsid w:val="00616643"/>
    <w:rsid w:val="006458A3"/>
    <w:rsid w:val="006B01E8"/>
    <w:rsid w:val="00702E13"/>
    <w:rsid w:val="008A0D25"/>
    <w:rsid w:val="00991B81"/>
    <w:rsid w:val="00AE6840"/>
    <w:rsid w:val="00B62078"/>
    <w:rsid w:val="00B627FA"/>
    <w:rsid w:val="00BA5836"/>
    <w:rsid w:val="00C83031"/>
    <w:rsid w:val="00CE5A80"/>
    <w:rsid w:val="00CF11BF"/>
    <w:rsid w:val="00D14516"/>
    <w:rsid w:val="00E75997"/>
    <w:rsid w:val="00EA5674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31E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1562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cp:lastPrinted>2011-04-27T09:26:00Z</cp:lastPrinted>
  <dcterms:created xsi:type="dcterms:W3CDTF">2011-03-28T04:23:00Z</dcterms:created>
  <dcterms:modified xsi:type="dcterms:W3CDTF">2011-04-27T09:27:00Z</dcterms:modified>
</cp:coreProperties>
</file>