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C033C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5207D5">
        <w:rPr>
          <w:b/>
          <w:szCs w:val="24"/>
        </w:rPr>
        <w:tab/>
      </w:r>
      <w:r w:rsidR="005207D5" w:rsidRPr="005207D5">
        <w:rPr>
          <w:b/>
          <w:szCs w:val="24"/>
        </w:rPr>
        <w:t>INSTRUMENTAL METHODS OF ANALYSIS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5207D5">
        <w:rPr>
          <w:b/>
          <w:szCs w:val="24"/>
        </w:rPr>
        <w:tab/>
        <w:t>CH343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16218D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16218D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781F11" w:rsidRDefault="003A1356" w:rsidP="00781F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 xml:space="preserve">Give Born- </w:t>
      </w:r>
      <w:r w:rsidR="00CE15E7">
        <w:rPr>
          <w:rFonts w:ascii="Times New Roman" w:hAnsi="Times New Roman" w:cs="Times New Roman"/>
          <w:sz w:val="24"/>
          <w:szCs w:val="24"/>
        </w:rPr>
        <w:t>Op</w:t>
      </w:r>
      <w:r w:rsidR="00781F11" w:rsidRPr="006F5F5A">
        <w:rPr>
          <w:rFonts w:ascii="Times New Roman" w:hAnsi="Times New Roman" w:cs="Times New Roman"/>
          <w:sz w:val="24"/>
          <w:szCs w:val="24"/>
        </w:rPr>
        <w:t xml:space="preserve">penheimer approximation.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(5)</w:t>
      </w:r>
    </w:p>
    <w:p w:rsidR="00781F11" w:rsidRDefault="003A1356" w:rsidP="003A1356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 xml:space="preserve">Describe the following terms – </w:t>
      </w:r>
      <w:r w:rsidR="00D77364">
        <w:rPr>
          <w:rFonts w:ascii="Times New Roman" w:hAnsi="Times New Roman" w:cs="Times New Roman"/>
          <w:sz w:val="24"/>
          <w:szCs w:val="24"/>
        </w:rPr>
        <w:t>D</w:t>
      </w:r>
      <w:r w:rsidR="00781F11" w:rsidRPr="006F5F5A">
        <w:rPr>
          <w:rFonts w:ascii="Times New Roman" w:hAnsi="Times New Roman" w:cs="Times New Roman"/>
          <w:sz w:val="24"/>
          <w:szCs w:val="24"/>
        </w:rPr>
        <w:t xml:space="preserve">iffraction, </w:t>
      </w:r>
      <w:r w:rsidR="00D77364">
        <w:rPr>
          <w:rFonts w:ascii="Times New Roman" w:hAnsi="Times New Roman" w:cs="Times New Roman"/>
          <w:sz w:val="24"/>
          <w:szCs w:val="24"/>
        </w:rPr>
        <w:t>T</w:t>
      </w:r>
      <w:r w:rsidR="00781F11" w:rsidRPr="006F5F5A">
        <w:rPr>
          <w:rFonts w:ascii="Times New Roman" w:hAnsi="Times New Roman" w:cs="Times New Roman"/>
          <w:sz w:val="24"/>
          <w:szCs w:val="24"/>
        </w:rPr>
        <w:t xml:space="preserve">ransmission, </w:t>
      </w:r>
      <w:r w:rsidR="00D77364">
        <w:rPr>
          <w:rFonts w:ascii="Times New Roman" w:hAnsi="Times New Roman" w:cs="Times New Roman"/>
          <w:sz w:val="24"/>
          <w:szCs w:val="24"/>
        </w:rPr>
        <w:t>D</w:t>
      </w:r>
      <w:r w:rsidR="00781F11" w:rsidRPr="006F5F5A">
        <w:rPr>
          <w:rFonts w:ascii="Times New Roman" w:hAnsi="Times New Roman" w:cs="Times New Roman"/>
          <w:sz w:val="24"/>
          <w:szCs w:val="24"/>
        </w:rPr>
        <w:t xml:space="preserve">ispersion, </w:t>
      </w:r>
      <w:r w:rsidR="00D77364">
        <w:rPr>
          <w:rFonts w:ascii="Times New Roman" w:hAnsi="Times New Roman" w:cs="Times New Roman"/>
          <w:sz w:val="24"/>
          <w:szCs w:val="24"/>
        </w:rPr>
        <w:t>R</w:t>
      </w:r>
      <w:r w:rsidR="00781F11" w:rsidRPr="006F5F5A">
        <w:rPr>
          <w:rFonts w:ascii="Times New Roman" w:hAnsi="Times New Roman" w:cs="Times New Roman"/>
          <w:sz w:val="24"/>
          <w:szCs w:val="24"/>
        </w:rPr>
        <w:t>efraction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7364">
        <w:rPr>
          <w:rFonts w:ascii="Times New Roman" w:hAnsi="Times New Roman" w:cs="Times New Roman"/>
          <w:sz w:val="24"/>
          <w:szCs w:val="24"/>
        </w:rPr>
        <w:t>R</w:t>
      </w:r>
      <w:r w:rsidR="00781F11" w:rsidRPr="006F5F5A">
        <w:rPr>
          <w:rFonts w:ascii="Times New Roman" w:hAnsi="Times New Roman" w:cs="Times New Roman"/>
          <w:sz w:val="24"/>
          <w:szCs w:val="24"/>
        </w:rPr>
        <w:t xml:space="preserve">eflection.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(15)</w:t>
      </w:r>
    </w:p>
    <w:p w:rsidR="003A1356" w:rsidRDefault="003A1356" w:rsidP="003A1356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81F11" w:rsidRDefault="00EC2F83" w:rsidP="00EC2F83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 xml:space="preserve">Explain the principle and instrumentation of flame photometry.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(14)</w:t>
      </w:r>
    </w:p>
    <w:p w:rsidR="00781F11" w:rsidRDefault="00EC2F83" w:rsidP="00EC2F83">
      <w:pPr>
        <w:ind w:left="864" w:right="-82" w:hanging="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Write the advantages, disadvantages and limitations of atomic absorption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F11" w:rsidRPr="006F5F5A">
        <w:rPr>
          <w:rFonts w:ascii="Times New Roman" w:hAnsi="Times New Roman" w:cs="Times New Roman"/>
          <w:sz w:val="24"/>
          <w:szCs w:val="24"/>
        </w:rPr>
        <w:t>spectroscopy</w:t>
      </w:r>
      <w:r w:rsidR="00AA60A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(6)</w:t>
      </w:r>
    </w:p>
    <w:p w:rsidR="00781F11" w:rsidRDefault="00EC2F83" w:rsidP="00EC2F83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 xml:space="preserve">What are the possible transitions for the following compounds?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(4)</w:t>
      </w:r>
    </w:p>
    <w:p w:rsidR="00781F11" w:rsidRDefault="005A6394" w:rsidP="005A6394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Acetone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ethyl amine</w:t>
      </w:r>
    </w:p>
    <w:p w:rsidR="00781F11" w:rsidRDefault="005A6394" w:rsidP="005A6394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Explain the principle, instrumentation and application in quantitative analysis of UV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F11" w:rsidRPr="006F5F5A">
        <w:rPr>
          <w:rFonts w:ascii="Times New Roman" w:hAnsi="Times New Roman" w:cs="Times New Roman"/>
          <w:sz w:val="24"/>
          <w:szCs w:val="24"/>
        </w:rPr>
        <w:t xml:space="preserve">spectroscopy.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(16)</w:t>
      </w:r>
    </w:p>
    <w:p w:rsidR="005A6394" w:rsidRDefault="005A6394" w:rsidP="005A6394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81F11" w:rsidRDefault="00270B93" w:rsidP="00270B93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 xml:space="preserve">Illustrate the factors affecting the band frequencies.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(7)</w:t>
      </w:r>
    </w:p>
    <w:p w:rsidR="00781F11" w:rsidRDefault="00270B93" w:rsidP="00270B93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 xml:space="preserve">Differentiate between IR and Raman spectra.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(8)</w:t>
      </w:r>
    </w:p>
    <w:p w:rsidR="00781F11" w:rsidRDefault="00270B93" w:rsidP="00270B93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What is a selection rule of IR</w:t>
      </w:r>
      <w:r w:rsidR="003B2880">
        <w:rPr>
          <w:rFonts w:ascii="Times New Roman" w:hAnsi="Times New Roman" w:cs="Times New Roman"/>
          <w:sz w:val="24"/>
          <w:szCs w:val="24"/>
        </w:rPr>
        <w:t>?  D</w:t>
      </w:r>
      <w:r w:rsidR="00781F11" w:rsidRPr="006F5F5A">
        <w:rPr>
          <w:rFonts w:ascii="Times New Roman" w:hAnsi="Times New Roman" w:cs="Times New Roman"/>
          <w:sz w:val="24"/>
          <w:szCs w:val="24"/>
        </w:rPr>
        <w:t>escribe mutual exclusion principle</w:t>
      </w:r>
      <w:r w:rsidR="003B288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(5)</w:t>
      </w:r>
    </w:p>
    <w:p w:rsidR="00270B93" w:rsidRDefault="00270B93" w:rsidP="00270B93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781F11" w:rsidRDefault="00270B93" w:rsidP="00270B93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63F33">
        <w:rPr>
          <w:rFonts w:ascii="Times New Roman" w:hAnsi="Times New Roman" w:cs="Times New Roman"/>
          <w:sz w:val="24"/>
          <w:szCs w:val="24"/>
        </w:rPr>
        <w:t>Write n</w:t>
      </w:r>
      <w:r w:rsidR="00781F11" w:rsidRPr="006F5F5A">
        <w:rPr>
          <w:rFonts w:ascii="Times New Roman" w:hAnsi="Times New Roman" w:cs="Times New Roman"/>
          <w:sz w:val="24"/>
          <w:szCs w:val="24"/>
        </w:rPr>
        <w:t>otes on spin-spin and spin-lattice coupling.</w:t>
      </w:r>
      <w:r>
        <w:rPr>
          <w:rFonts w:ascii="Times New Roman" w:hAnsi="Times New Roman" w:cs="Times New Roman"/>
          <w:sz w:val="24"/>
          <w:szCs w:val="24"/>
        </w:rPr>
        <w:tab/>
      </w:r>
      <w:r w:rsidR="00F63F3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(8)</w:t>
      </w:r>
    </w:p>
    <w:p w:rsidR="00781F11" w:rsidRDefault="00270B93" w:rsidP="00270B93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 xml:space="preserve">What is nuclear </w:t>
      </w:r>
      <w:proofErr w:type="spellStart"/>
      <w:r w:rsidR="00781F11" w:rsidRPr="006F5F5A">
        <w:rPr>
          <w:rFonts w:ascii="Times New Roman" w:hAnsi="Times New Roman" w:cs="Times New Roman"/>
          <w:sz w:val="24"/>
          <w:szCs w:val="24"/>
        </w:rPr>
        <w:t>overhauser</w:t>
      </w:r>
      <w:proofErr w:type="spellEnd"/>
      <w:r w:rsidR="00781F11" w:rsidRPr="006F5F5A">
        <w:rPr>
          <w:rFonts w:ascii="Times New Roman" w:hAnsi="Times New Roman" w:cs="Times New Roman"/>
          <w:sz w:val="24"/>
          <w:szCs w:val="24"/>
        </w:rPr>
        <w:t xml:space="preserve"> effect?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(6)</w:t>
      </w:r>
    </w:p>
    <w:p w:rsidR="00781F11" w:rsidRDefault="00270B93" w:rsidP="00270B93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Write the applications of NMR spectroscopy</w:t>
      </w:r>
      <w:r w:rsidR="00113AE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(6)</w:t>
      </w:r>
    </w:p>
    <w:p w:rsidR="00270B93" w:rsidRDefault="00270B93" w:rsidP="00270B93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81F11" w:rsidRDefault="008756E0" w:rsidP="008756E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Describe the instrumentation and applications of molecular fluorescence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F11" w:rsidRPr="006F5F5A">
        <w:rPr>
          <w:rFonts w:ascii="Times New Roman" w:hAnsi="Times New Roman" w:cs="Times New Roman"/>
          <w:sz w:val="24"/>
          <w:szCs w:val="24"/>
        </w:rPr>
        <w:t>spectroscopy.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(10)</w:t>
      </w:r>
    </w:p>
    <w:p w:rsidR="00781F11" w:rsidRDefault="008756E0" w:rsidP="008756E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 xml:space="preserve">What are the factors affecting “g” values?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(5)</w:t>
      </w:r>
    </w:p>
    <w:p w:rsidR="00781F11" w:rsidRDefault="008756E0" w:rsidP="008756E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 xml:space="preserve">Give the applications of ESR.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(5)</w:t>
      </w:r>
    </w:p>
    <w:p w:rsidR="008756E0" w:rsidRDefault="008756E0" w:rsidP="008756E0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781F11" w:rsidRDefault="008756E0" w:rsidP="008756E0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81F11" w:rsidRPr="006F5F5A">
        <w:rPr>
          <w:rFonts w:ascii="Times New Roman" w:hAnsi="Times New Roman" w:cs="Times New Roman"/>
          <w:sz w:val="24"/>
          <w:szCs w:val="24"/>
        </w:rPr>
        <w:t>Explain the principle, instrumentation and applications of differential thermal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81F11" w:rsidRPr="006F5F5A">
        <w:rPr>
          <w:rFonts w:ascii="Times New Roman" w:hAnsi="Times New Roman" w:cs="Times New Roman"/>
          <w:sz w:val="24"/>
          <w:szCs w:val="24"/>
        </w:rPr>
        <w:t>gravimetry</w:t>
      </w:r>
      <w:proofErr w:type="spellEnd"/>
      <w:r w:rsidR="00781F11" w:rsidRPr="006F5F5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(10)</w:t>
      </w:r>
    </w:p>
    <w:p w:rsidR="00781F11" w:rsidRDefault="00947C34" w:rsidP="00947C34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Write the principle, instrumentation and applications of mass spectroscopy</w:t>
      </w:r>
      <w:r w:rsidR="001A3ED2">
        <w:rPr>
          <w:rFonts w:ascii="Times New Roman" w:hAnsi="Times New Roman" w:cs="Times New Roman"/>
          <w:sz w:val="24"/>
          <w:szCs w:val="24"/>
        </w:rPr>
        <w:t>.</w:t>
      </w:r>
      <w:r w:rsidR="001A3ED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(10)</w:t>
      </w:r>
    </w:p>
    <w:p w:rsidR="00947C34" w:rsidRDefault="00947C34" w:rsidP="00947C34">
      <w:pPr>
        <w:ind w:left="435" w:right="-82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81F11" w:rsidRDefault="00532752" w:rsidP="00532752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 xml:space="preserve">Explain the principle, instrumentation and applications of DTA.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(10)</w:t>
      </w:r>
    </w:p>
    <w:p w:rsidR="00781F11" w:rsidRDefault="00532752" w:rsidP="00532752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Explain the principle, instrumentation and applications of gas-liquid chromatography</w:t>
      </w:r>
      <w:proofErr w:type="gramStart"/>
      <w:r w:rsidR="00781F11" w:rsidRPr="006F5F5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781F11" w:rsidRPr="006F5F5A">
        <w:rPr>
          <w:rFonts w:ascii="Times New Roman" w:hAnsi="Times New Roman" w:cs="Times New Roman"/>
          <w:sz w:val="24"/>
          <w:szCs w:val="24"/>
        </w:rPr>
        <w:t>10)</w:t>
      </w:r>
    </w:p>
    <w:p w:rsidR="00532752" w:rsidRDefault="00532752" w:rsidP="00532752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32752" w:rsidRDefault="00532752" w:rsidP="00532752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Pr="00532752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32752" w:rsidRDefault="00532752" w:rsidP="00532752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</w:p>
    <w:p w:rsidR="00781F11" w:rsidRDefault="00532752" w:rsidP="00532752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Give Bragg’s equation.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(2)</w:t>
      </w:r>
    </w:p>
    <w:p w:rsidR="00781F11" w:rsidRDefault="00532752" w:rsidP="00532752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 xml:space="preserve">Explain the powder and rotating crystal method of X-ray diffraction.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(14)</w:t>
      </w:r>
    </w:p>
    <w:p w:rsidR="00781F11" w:rsidRDefault="00532752" w:rsidP="00532752">
      <w:pPr>
        <w:ind w:left="435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Write the principles of UPS</w:t>
      </w:r>
      <w:r w:rsidR="00B86588">
        <w:rPr>
          <w:rFonts w:ascii="Times New Roman" w:hAnsi="Times New Roman" w:cs="Times New Roman"/>
          <w:sz w:val="24"/>
          <w:szCs w:val="24"/>
        </w:rPr>
        <w:t>.</w:t>
      </w:r>
      <w:r w:rsidR="00781F11" w:rsidRPr="006F5F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1F11" w:rsidRPr="006F5F5A">
        <w:rPr>
          <w:rFonts w:ascii="Times New Roman" w:hAnsi="Times New Roman" w:cs="Times New Roman"/>
          <w:sz w:val="24"/>
          <w:szCs w:val="24"/>
        </w:rPr>
        <w:t>(4)</w:t>
      </w:r>
    </w:p>
    <w:sectPr w:rsidR="00781F11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8A12CC"/>
    <w:rsid w:val="00113AEC"/>
    <w:rsid w:val="0016218D"/>
    <w:rsid w:val="001A3ED2"/>
    <w:rsid w:val="00253AD3"/>
    <w:rsid w:val="00270B93"/>
    <w:rsid w:val="003A1356"/>
    <w:rsid w:val="003B2880"/>
    <w:rsid w:val="005207D5"/>
    <w:rsid w:val="00532752"/>
    <w:rsid w:val="005A6394"/>
    <w:rsid w:val="006642D8"/>
    <w:rsid w:val="006C033C"/>
    <w:rsid w:val="00707061"/>
    <w:rsid w:val="00781F11"/>
    <w:rsid w:val="008756E0"/>
    <w:rsid w:val="008A12CC"/>
    <w:rsid w:val="00947C34"/>
    <w:rsid w:val="00AA60A6"/>
    <w:rsid w:val="00B442D9"/>
    <w:rsid w:val="00B86588"/>
    <w:rsid w:val="00CE15E7"/>
    <w:rsid w:val="00D744A3"/>
    <w:rsid w:val="00D77364"/>
    <w:rsid w:val="00DD13EC"/>
    <w:rsid w:val="00E118CE"/>
    <w:rsid w:val="00E41851"/>
    <w:rsid w:val="00EB2AEB"/>
    <w:rsid w:val="00EC2F83"/>
    <w:rsid w:val="00F63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dcterms:created xsi:type="dcterms:W3CDTF">2010-10-19T09:26:00Z</dcterms:created>
  <dcterms:modified xsi:type="dcterms:W3CDTF">2011-04-20T06:00:00Z</dcterms:modified>
</cp:coreProperties>
</file>